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FD55B4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FD55B4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FD55B4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FD55B4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110A99">
        <w:rPr>
          <w:rFonts w:ascii="Corbel" w:hAnsi="Corbel" w:cstheme="minorHAnsi"/>
          <w:bCs/>
          <w:i/>
          <w:sz w:val="24"/>
          <w:szCs w:val="24"/>
        </w:rPr>
        <w:t xml:space="preserve"> 7</w:t>
      </w:r>
      <w:r w:rsidR="00F17567" w:rsidRPr="00FD55B4">
        <w:rPr>
          <w:rFonts w:ascii="Corbel" w:hAnsi="Corbel" w:cstheme="minorHAnsi"/>
          <w:bCs/>
          <w:i/>
          <w:sz w:val="24"/>
          <w:szCs w:val="24"/>
        </w:rPr>
        <w:t>/20</w:t>
      </w:r>
      <w:r w:rsidR="00110A99">
        <w:rPr>
          <w:rFonts w:ascii="Corbel" w:hAnsi="Corbel" w:cstheme="minorHAnsi"/>
          <w:bCs/>
          <w:i/>
          <w:sz w:val="24"/>
          <w:szCs w:val="24"/>
        </w:rPr>
        <w:t>23</w:t>
      </w:r>
    </w:p>
    <w:p w:rsidR="0085747A" w:rsidRPr="00FD55B4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FD55B4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D55B4">
        <w:rPr>
          <w:rFonts w:ascii="Corbel" w:hAnsi="Corbel" w:cstheme="minorHAnsi"/>
          <w:i/>
          <w:smallCaps/>
          <w:sz w:val="24"/>
          <w:szCs w:val="24"/>
        </w:rPr>
        <w:t>.</w:t>
      </w:r>
      <w:r w:rsidR="00733D41" w:rsidRPr="00733D41">
        <w:rPr>
          <w:rFonts w:ascii="Corbel" w:hAnsi="Corbel"/>
          <w:i/>
          <w:smallCaps/>
          <w:sz w:val="24"/>
          <w:szCs w:val="24"/>
        </w:rPr>
        <w:t xml:space="preserve"> </w:t>
      </w:r>
      <w:r w:rsidR="004B0DE2">
        <w:rPr>
          <w:rFonts w:ascii="Corbel" w:hAnsi="Corbel"/>
          <w:i/>
          <w:smallCaps/>
          <w:sz w:val="24"/>
          <w:szCs w:val="24"/>
        </w:rPr>
        <w:t>2024-2029</w:t>
      </w:r>
    </w:p>
    <w:p w:rsidR="0085747A" w:rsidRPr="00FD55B4" w:rsidRDefault="0085747A" w:rsidP="00FD55B4">
      <w:pPr>
        <w:spacing w:after="0" w:line="240" w:lineRule="exact"/>
        <w:ind w:left="4248" w:firstLine="708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i/>
          <w:sz w:val="24"/>
          <w:szCs w:val="24"/>
        </w:rPr>
        <w:t>(skrajne daty</w:t>
      </w:r>
      <w:r w:rsidRPr="00FD55B4">
        <w:rPr>
          <w:rFonts w:ascii="Corbel" w:hAnsi="Corbel" w:cstheme="minorHAnsi"/>
          <w:sz w:val="24"/>
          <w:szCs w:val="24"/>
        </w:rPr>
        <w:t>)</w:t>
      </w:r>
    </w:p>
    <w:p w:rsidR="00445970" w:rsidRPr="00FD55B4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621CBB">
        <w:rPr>
          <w:rFonts w:ascii="Corbel" w:hAnsi="Corbel" w:cstheme="minorHAnsi"/>
          <w:sz w:val="24"/>
          <w:szCs w:val="24"/>
        </w:rPr>
        <w:t>202</w:t>
      </w:r>
      <w:r w:rsidR="004B0DE2">
        <w:rPr>
          <w:rFonts w:ascii="Corbel" w:hAnsi="Corbel" w:cstheme="minorHAnsi"/>
          <w:sz w:val="24"/>
          <w:szCs w:val="24"/>
        </w:rPr>
        <w:t>4</w:t>
      </w:r>
      <w:r w:rsidR="00FD55B4">
        <w:rPr>
          <w:rFonts w:ascii="Corbel" w:hAnsi="Corbel" w:cstheme="minorHAnsi"/>
          <w:sz w:val="24"/>
          <w:szCs w:val="24"/>
        </w:rPr>
        <w:t>/20</w:t>
      </w:r>
      <w:r w:rsidR="00621CBB">
        <w:rPr>
          <w:rFonts w:ascii="Corbel" w:hAnsi="Corbel" w:cstheme="minorHAnsi"/>
          <w:sz w:val="24"/>
          <w:szCs w:val="24"/>
        </w:rPr>
        <w:t>2</w:t>
      </w:r>
      <w:r w:rsidR="004B0DE2">
        <w:rPr>
          <w:rFonts w:ascii="Corbel" w:hAnsi="Corbel" w:cstheme="minorHAnsi"/>
          <w:sz w:val="24"/>
          <w:szCs w:val="24"/>
        </w:rPr>
        <w:t>5</w:t>
      </w:r>
    </w:p>
    <w:p w:rsidR="0085747A" w:rsidRPr="00FD55B4" w:rsidRDefault="00FD55B4" w:rsidP="00FD55B4">
      <w:pPr>
        <w:tabs>
          <w:tab w:val="left" w:pos="1170"/>
        </w:tabs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ab/>
      </w:r>
      <w:bookmarkStart w:id="0" w:name="_GoBack"/>
      <w:bookmarkEnd w:id="0"/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D55B4">
        <w:rPr>
          <w:rFonts w:ascii="Corbel" w:hAnsi="Corbel" w:cstheme="minorHAnsi"/>
          <w:szCs w:val="24"/>
        </w:rPr>
        <w:t xml:space="preserve">1. </w:t>
      </w:r>
      <w:r w:rsidR="0085747A" w:rsidRPr="00FD55B4">
        <w:rPr>
          <w:rFonts w:ascii="Corbel" w:hAnsi="Corbel" w:cstheme="minorHAnsi"/>
          <w:szCs w:val="24"/>
        </w:rPr>
        <w:t xml:space="preserve">Podstawowe </w:t>
      </w:r>
      <w:r w:rsidR="00445970" w:rsidRPr="00FD55B4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FD55B4" w:rsidRDefault="00434F8A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Podstawy </w:t>
            </w:r>
            <w:r w:rsidR="00FE6ABC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FD55B4" w:rsidRDefault="00FA1CC4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0E199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B22DD" w:rsidRPr="00FD55B4" w:rsidRDefault="005370DF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B22DD" w:rsidRPr="00FD55B4" w:rsidRDefault="00FD55B4" w:rsidP="005370DF">
            <w:pPr>
              <w:pStyle w:val="Odpowiedzi"/>
              <w:numPr>
                <w:ilvl w:val="0"/>
                <w:numId w:val="3"/>
              </w:numPr>
              <w:ind w:left="317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B22DD" w:rsidRPr="00FD55B4" w:rsidRDefault="005363B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="00CB22DD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FA1CC4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Krzysztof Bochenek</w:t>
            </w:r>
            <w:r w:rsidR="00FA1CC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</w:t>
            </w:r>
            <w:r w:rsidR="00FA1CC4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Pr="00FD55B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FD55B4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>-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D55B4">
        <w:rPr>
          <w:rFonts w:ascii="Corbel" w:hAnsi="Corbel" w:cstheme="minorHAnsi"/>
          <w:b w:val="0"/>
          <w:sz w:val="24"/>
          <w:szCs w:val="24"/>
        </w:rPr>
        <w:t>e,</w:t>
      </w:r>
      <w:r w:rsidR="00FA1CC4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FD55B4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1.</w:t>
      </w:r>
      <w:r w:rsidR="00E22FBC" w:rsidRPr="00FD55B4">
        <w:rPr>
          <w:rFonts w:ascii="Corbel" w:hAnsi="Corbel" w:cstheme="minorHAnsi"/>
          <w:sz w:val="24"/>
          <w:szCs w:val="24"/>
        </w:rPr>
        <w:t>1</w:t>
      </w:r>
      <w:r w:rsidRPr="00FD55B4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55B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FD55B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(</w:t>
            </w:r>
            <w:r w:rsidR="00363F78" w:rsidRPr="00FD55B4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Liczba pkt</w:t>
            </w:r>
            <w:r w:rsidR="00B90885" w:rsidRPr="00FD55B4">
              <w:rPr>
                <w:rFonts w:ascii="Corbel" w:hAnsi="Corbel" w:cstheme="minorHAnsi"/>
                <w:szCs w:val="24"/>
              </w:rPr>
              <w:t>.</w:t>
            </w:r>
            <w:r w:rsidRPr="00FD55B4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FD55B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5370D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FD55B4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FD55B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1.</w:t>
      </w:r>
      <w:r w:rsidR="00E22FBC" w:rsidRPr="00FD55B4">
        <w:rPr>
          <w:rFonts w:ascii="Corbel" w:hAnsi="Corbel" w:cstheme="minorHAnsi"/>
          <w:smallCaps w:val="0"/>
          <w:szCs w:val="24"/>
        </w:rPr>
        <w:t>2</w:t>
      </w:r>
      <w:r w:rsidR="00F83B28" w:rsidRPr="00FD55B4">
        <w:rPr>
          <w:rFonts w:ascii="Corbel" w:hAnsi="Corbel" w:cstheme="minorHAnsi"/>
          <w:smallCaps w:val="0"/>
          <w:szCs w:val="24"/>
        </w:rPr>
        <w:t>.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FD55B4" w:rsidRDefault="00FD55B4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FD55B4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FD55B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>For</w:t>
      </w:r>
      <w:r w:rsidR="00445970" w:rsidRPr="00FD55B4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D55B4">
        <w:rPr>
          <w:rFonts w:ascii="Corbel" w:hAnsi="Corbel" w:cstheme="minorHAnsi"/>
          <w:smallCaps w:val="0"/>
          <w:szCs w:val="24"/>
        </w:rPr>
        <w:t xml:space="preserve"> (z toku) </w:t>
      </w: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FD55B4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745302">
        <w:tc>
          <w:tcPr>
            <w:tcW w:w="9670" w:type="dxa"/>
          </w:tcPr>
          <w:p w:rsidR="0085747A" w:rsidRPr="00FD55B4" w:rsidRDefault="003528AE" w:rsidP="005370DF">
            <w:pPr>
              <w:spacing w:after="0" w:line="240" w:lineRule="auto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FD55B4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myśli filozoficznej.</w:t>
            </w:r>
          </w:p>
        </w:tc>
      </w:tr>
    </w:tbl>
    <w:p w:rsidR="005370DF" w:rsidRDefault="005370DF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lastRenderedPageBreak/>
        <w:t>3.</w:t>
      </w:r>
      <w:r w:rsidR="00A84C85" w:rsidRPr="00FD55B4">
        <w:rPr>
          <w:rFonts w:ascii="Corbel" w:hAnsi="Corbel" w:cstheme="minorHAnsi"/>
          <w:szCs w:val="24"/>
        </w:rPr>
        <w:t>cele, efekty uczenia się</w:t>
      </w:r>
      <w:r w:rsidR="0085747A" w:rsidRPr="00FD55B4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 xml:space="preserve">3.1 </w:t>
      </w:r>
      <w:r w:rsidR="00C05F44" w:rsidRPr="00FD55B4">
        <w:rPr>
          <w:rFonts w:ascii="Corbel" w:hAnsi="Corbel" w:cstheme="minorHAnsi"/>
          <w:sz w:val="24"/>
          <w:szCs w:val="24"/>
        </w:rPr>
        <w:t>Cele przedmiotu</w:t>
      </w:r>
    </w:p>
    <w:p w:rsidR="00F83B28" w:rsidRPr="00FD55B4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FD55B4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FD55B4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FD55B4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FD55B4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D55B4" w:rsidTr="0071620A">
        <w:tc>
          <w:tcPr>
            <w:tcW w:w="1701" w:type="dxa"/>
            <w:vAlign w:val="center"/>
          </w:tcPr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FD55B4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je z wykorzystaniem wiedzy 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K_U01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etycznymi w działalności zawodowej, kierując się szacunkiem dla każdego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FD55B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>3.3</w:t>
      </w:r>
      <w:r w:rsidR="0085747A" w:rsidRPr="00FD55B4">
        <w:rPr>
          <w:rFonts w:ascii="Corbel" w:hAnsi="Corbel" w:cstheme="minorHAnsi"/>
          <w:b/>
          <w:sz w:val="24"/>
          <w:szCs w:val="24"/>
        </w:rPr>
        <w:t>T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:rsidR="0085747A" w:rsidRPr="00FD55B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6B0F" w:rsidRPr="00FD55B4" w:rsidTr="006B5C41">
        <w:tc>
          <w:tcPr>
            <w:tcW w:w="9639" w:type="dxa"/>
          </w:tcPr>
          <w:p w:rsidR="00566B0F" w:rsidRPr="00FD55B4" w:rsidRDefault="00566B0F" w:rsidP="006B5C4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1. Filozofia jako całościowe ujęcie rzeczywistości. Filozofia na tle innych nauk. Człowiek w poszukiwaniu porządku świata – narodziny filozofii jako przezwyciężenie mitologicznego ujmowania świata. Grecja jako kolebka filozofii. Presokratycy w poszukiwaniu arche. Człowiek w centrum .zainteresowania filozofii – Sofiści.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5. Mit ciemnego średniowiecza. Periodyzacja. Charakterystyka średniowiecznego sposobu 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7. Narodziny scholastyki: m. in. św. </w:t>
            </w: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Irrenizm i eklektyzm. Poszukiwanie via communia. Destrukcja myśli scholastycznej. Wilhelm Ockham, Jan Duns Szkot. Charakterystyka scholastyki polskiej i jej osiągnięć. 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(m. in. doktryna </w:t>
            </w:r>
            <w:r w:rsidRPr="00FD55B4">
              <w:rPr>
                <w:rFonts w:ascii="Corbel" w:hAnsi="Corbel" w:cstheme="minorHAnsi"/>
                <w:i/>
                <w:sz w:val="24"/>
                <w:szCs w:val="24"/>
                <w:lang w:val="sv-SE"/>
              </w:rPr>
              <w:t>Ius gentium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10. Człowiek renesansu na rozdrożu: istota o niezwykłej godności (Ficino, Pico) czy „nędzne stworzenie” (Machiaveli, 1Montaigne)? Filozofia u źródeł rewolucji naukowej: Kopernik, Bruno, Galileusz, Bacon, Newton.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11. Kartezjański przewrót w filozofii: „cogito” w poszukiwaniu prawdy. Filozofia po Kartezjuszu: Pascal, Hobbes, Hume, Locke. Racjonalistyczny charakter filozofii Leibniza i Spinozy.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Peirce, James, Dewey. Odrodzenie metafizyki: „trzeci świat” Poppera, filozofia procesu Whiteheada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675843" w:rsidRPr="00FD55B4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FD55B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FD55B4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3</w:t>
      </w:r>
      <w:r w:rsidRPr="00FD55B4">
        <w:rPr>
          <w:rFonts w:ascii="Corbel" w:hAnsi="Corbel" w:cstheme="minorHAnsi"/>
          <w:smallCaps w:val="0"/>
          <w:szCs w:val="24"/>
        </w:rPr>
        <w:t>.4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FD55B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FD55B4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FD55B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4070DF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D55B4">
        <w:rPr>
          <w:rFonts w:ascii="Corbel" w:hAnsi="Corbel" w:cstheme="minorHAnsi"/>
          <w:smallCaps w:val="0"/>
          <w:szCs w:val="24"/>
        </w:rPr>
        <w:t>uczenia się</w:t>
      </w:r>
      <w:r w:rsidR="00FD55B4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D55B4" w:rsidTr="00C05F44">
        <w:tc>
          <w:tcPr>
            <w:tcW w:w="1985" w:type="dxa"/>
            <w:vAlign w:val="center"/>
          </w:tcPr>
          <w:p w:rsidR="0085747A" w:rsidRPr="00FD55B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D55B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FD55B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FD55B4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D55B4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923D7D">
        <w:tc>
          <w:tcPr>
            <w:tcW w:w="9670" w:type="dxa"/>
          </w:tcPr>
          <w:p w:rsidR="0085747A" w:rsidRPr="00FD55B4" w:rsidRDefault="00566B0F" w:rsidP="00FD55B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FD55B4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5</w:t>
      </w:r>
      <w:r w:rsidRPr="00FD55B4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FD55B4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55B4" w:rsidTr="003E1941">
        <w:tc>
          <w:tcPr>
            <w:tcW w:w="4962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110A9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Godziny z</w:t>
            </w:r>
            <w:r w:rsidR="00110A99">
              <w:rPr>
                <w:rFonts w:ascii="Corbel" w:hAnsi="Corbel" w:cstheme="minorHAnsi"/>
                <w:sz w:val="24"/>
                <w:szCs w:val="24"/>
              </w:rPr>
              <w:t xml:space="preserve"> harmonogramu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4070D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4070DF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>przygotowanie do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, egzaminu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E6ABC" w:rsidRPr="00FD55B4" w:rsidRDefault="00566B0F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55</w:t>
            </w:r>
          </w:p>
        </w:tc>
      </w:tr>
      <w:tr w:rsidR="0085747A" w:rsidRPr="00FD55B4" w:rsidTr="00923D7D"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7</w:t>
            </w:r>
            <w:r w:rsidR="003A26AB"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FD55B4" w:rsidTr="003A26AB">
        <w:trPr>
          <w:trHeight w:val="185"/>
        </w:trPr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D55B4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55B4" w:rsidRDefault="003E1941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D55B4">
        <w:rPr>
          <w:rFonts w:ascii="Corbel" w:hAnsi="Corbel" w:cstheme="minorHAnsi"/>
          <w:smallCaps w:val="0"/>
          <w:szCs w:val="24"/>
        </w:rPr>
        <w:t>PRAKTYKI ZAWO</w:t>
      </w:r>
      <w:r w:rsidR="009C1331" w:rsidRPr="00FD55B4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FD55B4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FD55B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D55B4">
        <w:rPr>
          <w:rFonts w:ascii="Corbel" w:hAnsi="Corbel" w:cstheme="minorHAnsi"/>
          <w:smallCaps w:val="0"/>
          <w:szCs w:val="24"/>
        </w:rPr>
        <w:t>LITERATURA</w:t>
      </w:r>
    </w:p>
    <w:p w:rsidR="00675843" w:rsidRPr="00FD55B4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1.Ajdukiewicz K., Zagadnienia i kierunki filozofii, Kęty-Warszawa 2003. 2.Bocheński J., Zarys historii filozofii, Kraków 1993. 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FD55B4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H.,Georg-Lauer J., Hackenesch CH., Lemcke M., Leksykon filozoficzny dla młodzieży, Wiedza Powszechna, Warszawa 1996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D55B4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Richard H. Popkin (red.), Historia filozofii zachodniej, .Zysk i S-ka, Poznań 1999.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D55B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AC1" w:rsidRDefault="005A6AC1" w:rsidP="00C16ABF">
      <w:pPr>
        <w:spacing w:after="0" w:line="240" w:lineRule="auto"/>
      </w:pPr>
      <w:r>
        <w:separator/>
      </w:r>
    </w:p>
  </w:endnote>
  <w:endnote w:type="continuationSeparator" w:id="0">
    <w:p w:rsidR="005A6AC1" w:rsidRDefault="005A6A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AC1" w:rsidRDefault="005A6AC1" w:rsidP="00C16ABF">
      <w:pPr>
        <w:spacing w:after="0" w:line="240" w:lineRule="auto"/>
      </w:pPr>
      <w:r>
        <w:separator/>
      </w:r>
    </w:p>
  </w:footnote>
  <w:footnote w:type="continuationSeparator" w:id="0">
    <w:p w:rsidR="005A6AC1" w:rsidRDefault="005A6AC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72A99"/>
    <w:multiLevelType w:val="hybridMultilevel"/>
    <w:tmpl w:val="F646A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A12"/>
    <w:rsid w:val="00015B8F"/>
    <w:rsid w:val="00022ECE"/>
    <w:rsid w:val="00042A51"/>
    <w:rsid w:val="00042D2E"/>
    <w:rsid w:val="00044C82"/>
    <w:rsid w:val="00060C4B"/>
    <w:rsid w:val="00070ED6"/>
    <w:rsid w:val="000742DC"/>
    <w:rsid w:val="0007447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86E"/>
    <w:rsid w:val="000D04B0"/>
    <w:rsid w:val="000D27B5"/>
    <w:rsid w:val="000D51CD"/>
    <w:rsid w:val="000F1C57"/>
    <w:rsid w:val="000F5615"/>
    <w:rsid w:val="00110A99"/>
    <w:rsid w:val="00113A1B"/>
    <w:rsid w:val="00124BFF"/>
    <w:rsid w:val="0012560E"/>
    <w:rsid w:val="00127108"/>
    <w:rsid w:val="00131B0F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C2589"/>
    <w:rsid w:val="001D657B"/>
    <w:rsid w:val="001D7B54"/>
    <w:rsid w:val="001E0209"/>
    <w:rsid w:val="001F2CA2"/>
    <w:rsid w:val="0020068A"/>
    <w:rsid w:val="002144C0"/>
    <w:rsid w:val="0022477D"/>
    <w:rsid w:val="002278A9"/>
    <w:rsid w:val="002336F9"/>
    <w:rsid w:val="0024028F"/>
    <w:rsid w:val="00244ABC"/>
    <w:rsid w:val="002728D8"/>
    <w:rsid w:val="00281FF2"/>
    <w:rsid w:val="002857DE"/>
    <w:rsid w:val="00291567"/>
    <w:rsid w:val="002A22BF"/>
    <w:rsid w:val="002A2389"/>
    <w:rsid w:val="002A44E5"/>
    <w:rsid w:val="002A671D"/>
    <w:rsid w:val="002A700E"/>
    <w:rsid w:val="002B4D55"/>
    <w:rsid w:val="002B5EA0"/>
    <w:rsid w:val="002B6119"/>
    <w:rsid w:val="002C0945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8AE"/>
    <w:rsid w:val="003530DD"/>
    <w:rsid w:val="00363F78"/>
    <w:rsid w:val="00377914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070DF"/>
    <w:rsid w:val="00414E3C"/>
    <w:rsid w:val="0042244A"/>
    <w:rsid w:val="0042745A"/>
    <w:rsid w:val="00431D5C"/>
    <w:rsid w:val="00434F8A"/>
    <w:rsid w:val="004362C6"/>
    <w:rsid w:val="00437FA2"/>
    <w:rsid w:val="00445970"/>
    <w:rsid w:val="00446F09"/>
    <w:rsid w:val="004502A6"/>
    <w:rsid w:val="00456FBB"/>
    <w:rsid w:val="0045729E"/>
    <w:rsid w:val="00461EFC"/>
    <w:rsid w:val="004652C2"/>
    <w:rsid w:val="004706D1"/>
    <w:rsid w:val="00471326"/>
    <w:rsid w:val="0047598D"/>
    <w:rsid w:val="004840FD"/>
    <w:rsid w:val="00484F0C"/>
    <w:rsid w:val="00486EFB"/>
    <w:rsid w:val="00490F7D"/>
    <w:rsid w:val="00491678"/>
    <w:rsid w:val="00492702"/>
    <w:rsid w:val="004968E2"/>
    <w:rsid w:val="004A3EEA"/>
    <w:rsid w:val="004A4D1F"/>
    <w:rsid w:val="004B0DE2"/>
    <w:rsid w:val="004D5282"/>
    <w:rsid w:val="004F1551"/>
    <w:rsid w:val="004F55A3"/>
    <w:rsid w:val="0050496F"/>
    <w:rsid w:val="00513B6F"/>
    <w:rsid w:val="00517C63"/>
    <w:rsid w:val="00526C94"/>
    <w:rsid w:val="005363B5"/>
    <w:rsid w:val="005363C4"/>
    <w:rsid w:val="00536BDE"/>
    <w:rsid w:val="005370DF"/>
    <w:rsid w:val="00543ACC"/>
    <w:rsid w:val="0056696D"/>
    <w:rsid w:val="00566B0F"/>
    <w:rsid w:val="00573EF9"/>
    <w:rsid w:val="0059484D"/>
    <w:rsid w:val="005A0855"/>
    <w:rsid w:val="005A3196"/>
    <w:rsid w:val="005A6AC1"/>
    <w:rsid w:val="005A7AD3"/>
    <w:rsid w:val="005C080F"/>
    <w:rsid w:val="005C55E5"/>
    <w:rsid w:val="005C696A"/>
    <w:rsid w:val="005E6E85"/>
    <w:rsid w:val="005F31D2"/>
    <w:rsid w:val="0061029B"/>
    <w:rsid w:val="00617230"/>
    <w:rsid w:val="006207D4"/>
    <w:rsid w:val="00621CBB"/>
    <w:rsid w:val="00621CE1"/>
    <w:rsid w:val="00627FC9"/>
    <w:rsid w:val="00635A47"/>
    <w:rsid w:val="00647FA8"/>
    <w:rsid w:val="00650C5F"/>
    <w:rsid w:val="00654934"/>
    <w:rsid w:val="006549A2"/>
    <w:rsid w:val="006571FA"/>
    <w:rsid w:val="00657668"/>
    <w:rsid w:val="006620D9"/>
    <w:rsid w:val="00671958"/>
    <w:rsid w:val="00672974"/>
    <w:rsid w:val="00675843"/>
    <w:rsid w:val="00687B3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3D41"/>
    <w:rsid w:val="00734608"/>
    <w:rsid w:val="00745302"/>
    <w:rsid w:val="007461D6"/>
    <w:rsid w:val="00746EC8"/>
    <w:rsid w:val="00747453"/>
    <w:rsid w:val="00763BF1"/>
    <w:rsid w:val="00766FD4"/>
    <w:rsid w:val="0078168C"/>
    <w:rsid w:val="00787C2A"/>
    <w:rsid w:val="00790E27"/>
    <w:rsid w:val="007A4022"/>
    <w:rsid w:val="007A6E6E"/>
    <w:rsid w:val="007C17F0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57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EB9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3741"/>
    <w:rsid w:val="00B06142"/>
    <w:rsid w:val="00B135B1"/>
    <w:rsid w:val="00B3130B"/>
    <w:rsid w:val="00B31554"/>
    <w:rsid w:val="00B40ADB"/>
    <w:rsid w:val="00B43B77"/>
    <w:rsid w:val="00B43E80"/>
    <w:rsid w:val="00B446D0"/>
    <w:rsid w:val="00B607DB"/>
    <w:rsid w:val="00B66529"/>
    <w:rsid w:val="00B75946"/>
    <w:rsid w:val="00B8056E"/>
    <w:rsid w:val="00B819C8"/>
    <w:rsid w:val="00B82308"/>
    <w:rsid w:val="00B90885"/>
    <w:rsid w:val="00BB520A"/>
    <w:rsid w:val="00BC30AD"/>
    <w:rsid w:val="00BD3869"/>
    <w:rsid w:val="00BD66E9"/>
    <w:rsid w:val="00BD6FF4"/>
    <w:rsid w:val="00BF2C41"/>
    <w:rsid w:val="00C00FCD"/>
    <w:rsid w:val="00C03DAA"/>
    <w:rsid w:val="00C058B4"/>
    <w:rsid w:val="00C05F44"/>
    <w:rsid w:val="00C131B5"/>
    <w:rsid w:val="00C16ABF"/>
    <w:rsid w:val="00C170AE"/>
    <w:rsid w:val="00C2229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2DD"/>
    <w:rsid w:val="00CB42CB"/>
    <w:rsid w:val="00CD6897"/>
    <w:rsid w:val="00CE5BAC"/>
    <w:rsid w:val="00CF25BE"/>
    <w:rsid w:val="00CF2B46"/>
    <w:rsid w:val="00CF78ED"/>
    <w:rsid w:val="00D02B25"/>
    <w:rsid w:val="00D02EBA"/>
    <w:rsid w:val="00D17C3C"/>
    <w:rsid w:val="00D26B2C"/>
    <w:rsid w:val="00D352C9"/>
    <w:rsid w:val="00D425B2"/>
    <w:rsid w:val="00D428D6"/>
    <w:rsid w:val="00D51525"/>
    <w:rsid w:val="00D552B2"/>
    <w:rsid w:val="00D608D1"/>
    <w:rsid w:val="00D74119"/>
    <w:rsid w:val="00D8075B"/>
    <w:rsid w:val="00D8678B"/>
    <w:rsid w:val="00DA2114"/>
    <w:rsid w:val="00DD1EF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2C"/>
    <w:rsid w:val="00E51E44"/>
    <w:rsid w:val="00E63348"/>
    <w:rsid w:val="00E77E88"/>
    <w:rsid w:val="00E8107D"/>
    <w:rsid w:val="00E91EAB"/>
    <w:rsid w:val="00E960BB"/>
    <w:rsid w:val="00EA2074"/>
    <w:rsid w:val="00EA4832"/>
    <w:rsid w:val="00EA4E9D"/>
    <w:rsid w:val="00EB4D65"/>
    <w:rsid w:val="00EC4899"/>
    <w:rsid w:val="00ED03AB"/>
    <w:rsid w:val="00ED32D2"/>
    <w:rsid w:val="00EE32DE"/>
    <w:rsid w:val="00EE5457"/>
    <w:rsid w:val="00F070AB"/>
    <w:rsid w:val="00F17567"/>
    <w:rsid w:val="00F27A7B"/>
    <w:rsid w:val="00F45C5D"/>
    <w:rsid w:val="00F526AF"/>
    <w:rsid w:val="00F617C3"/>
    <w:rsid w:val="00F7066B"/>
    <w:rsid w:val="00F7339D"/>
    <w:rsid w:val="00F83B28"/>
    <w:rsid w:val="00FA1CC4"/>
    <w:rsid w:val="00FA46E5"/>
    <w:rsid w:val="00FB7DBA"/>
    <w:rsid w:val="00FC1C25"/>
    <w:rsid w:val="00FC3F45"/>
    <w:rsid w:val="00FD503F"/>
    <w:rsid w:val="00FD55B4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469B"/>
  <w15:docId w15:val="{56A496CC-30CC-4466-A22F-D04A4394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073FA-89A3-4F82-B463-57748A35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2020-10-16T08:01:00Z</cp:lastPrinted>
  <dcterms:created xsi:type="dcterms:W3CDTF">2020-10-16T08:01:00Z</dcterms:created>
  <dcterms:modified xsi:type="dcterms:W3CDTF">2024-07-08T08:12:00Z</dcterms:modified>
</cp:coreProperties>
</file>